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50C4B3DC" w14:textId="77777777" w:rsidR="00534F67" w:rsidRDefault="00534F67" w:rsidP="00534F67">
      <w:pPr>
        <w:pStyle w:val="Prrafodelista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C902412" w14:textId="0E80E7A6" w:rsidR="00534F67" w:rsidRDefault="00534F67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con la caducidad mínima solicitada en el Anexo I y bases de la presente invitación.</w:t>
      </w:r>
    </w:p>
    <w:p w14:paraId="02438B39" w14:textId="77777777" w:rsidR="00534F67" w:rsidRDefault="00534F67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08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534F67">
        <w:rPr>
          <w:rFonts w:ascii="Calibri" w:eastAsia="Calibri" w:hAnsi="Calibri" w:cs="Calibri"/>
          <w:color w:val="000000"/>
          <w:sz w:val="22"/>
          <w:szCs w:val="22"/>
        </w:rPr>
        <w:t>Anexo 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>anifiesto bajo protesta de decir verdad que los bienes ofertados en la presente invitación son nuevos y en ningún caso reconstruidos o reciclados.</w:t>
      </w:r>
    </w:p>
    <w:p w14:paraId="00000013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4A2893" w:rsidRDefault="002E2BA6" w:rsidP="00534F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4A2893" w:rsidRDefault="004A2893" w:rsidP="00534F67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4A2893" w:rsidRDefault="002E2BA6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480A41EE" w:rsidR="004A2893" w:rsidRDefault="002E2BA6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534F67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causa de desechamiento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. </w:t>
      </w:r>
    </w:p>
    <w:p w14:paraId="0000002A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4A2893" w:rsidRDefault="004A2893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4A2893" w:rsidRDefault="002E2BA6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4A2893" w:rsidRDefault="002E2BA6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4A2893" w:rsidRDefault="002E2BA6" w:rsidP="00534F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4A2893" w:rsidRDefault="004A2893" w:rsidP="004A2893">
      <w:pPr>
        <w:ind w:left="0" w:hanging="2"/>
        <w:rPr>
          <w:sz w:val="22"/>
          <w:szCs w:val="22"/>
        </w:rPr>
      </w:pPr>
    </w:p>
    <w:sectPr w:rsidR="004A28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263AC" w14:textId="77777777" w:rsidR="002E2BA6" w:rsidRDefault="002E2BA6" w:rsidP="00534F67">
      <w:pPr>
        <w:spacing w:line="240" w:lineRule="auto"/>
        <w:ind w:left="0" w:hanging="2"/>
      </w:pPr>
      <w:r>
        <w:separator/>
      </w:r>
    </w:p>
  </w:endnote>
  <w:endnote w:type="continuationSeparator" w:id="0">
    <w:p w14:paraId="2EB951A6" w14:textId="77777777" w:rsidR="002E2BA6" w:rsidRDefault="002E2BA6" w:rsidP="00534F6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4A2893" w:rsidRDefault="002E2BA6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4A2893" w:rsidRDefault="002E2BA6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534F67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534F67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20388" w14:textId="77777777" w:rsidR="002E2BA6" w:rsidRDefault="002E2BA6" w:rsidP="00534F67">
      <w:pPr>
        <w:spacing w:line="240" w:lineRule="auto"/>
        <w:ind w:left="0" w:hanging="2"/>
      </w:pPr>
      <w:r>
        <w:separator/>
      </w:r>
    </w:p>
  </w:footnote>
  <w:footnote w:type="continuationSeparator" w:id="0">
    <w:p w14:paraId="0FC145A7" w14:textId="77777777" w:rsidR="002E2BA6" w:rsidRDefault="002E2BA6" w:rsidP="00534F6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4A2893" w:rsidRDefault="002E2BA6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6B37A35C" w14:textId="77777777" w:rsidR="00534F67" w:rsidRDefault="00534F67" w:rsidP="00534F67">
    <w:pPr>
      <w:ind w:left="0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INVITACIÓN MIXTA DE ADJUDICACIÓN MEDIANTE INVITACIÓN A CUANDO MENOS TRES PERSONAS</w:t>
    </w:r>
    <w:r w:rsidRPr="009E6672"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>M3F-51502121-1</w:t>
    </w:r>
  </w:p>
  <w:p w14:paraId="5082E14E" w14:textId="77777777" w:rsidR="00534F67" w:rsidRPr="009E6672" w:rsidRDefault="00534F67" w:rsidP="00534F67">
    <w:pPr>
      <w:ind w:left="0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PRODUCTOS QUÍMICOS BÁSICOS</w:t>
    </w:r>
  </w:p>
  <w:p w14:paraId="00000035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4A2893" w:rsidRDefault="004A2893" w:rsidP="00534F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33C5E"/>
    <w:multiLevelType w:val="multilevel"/>
    <w:tmpl w:val="298E81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A2893"/>
    <w:rsid w:val="002E2BA6"/>
    <w:rsid w:val="004A2893"/>
    <w:rsid w:val="0053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DIANA BERENICE RODRIGUEZ CASILLAS</cp:lastModifiedBy>
  <cp:revision>2</cp:revision>
  <dcterms:created xsi:type="dcterms:W3CDTF">2017-05-19T19:30:00Z</dcterms:created>
  <dcterms:modified xsi:type="dcterms:W3CDTF">2021-11-17T22:05:00Z</dcterms:modified>
</cp:coreProperties>
</file>